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2" w:rsidRPr="00913BC3" w:rsidRDefault="00F40CE2" w:rsidP="00BF1BF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>ИНФОРМАЦИОННОЕ ПИСЬМО №1</w:t>
      </w:r>
    </w:p>
    <w:p w:rsidR="00F40CE2" w:rsidRPr="00913BC3" w:rsidRDefault="00F40CE2" w:rsidP="00BF1BF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913BC3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Уважаемые коллеги! </w:t>
      </w:r>
    </w:p>
    <w:p w:rsidR="00F40CE2" w:rsidRPr="00913BC3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BF1BFE" w:rsidRDefault="00F40CE2" w:rsidP="000377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принять участие в </w:t>
      </w:r>
      <w:r w:rsidRPr="00BF1BFE">
        <w:rPr>
          <w:rFonts w:ascii="Times New Roman" w:hAnsi="Times New Roman" w:cs="Times New Roman"/>
          <w:sz w:val="24"/>
          <w:szCs w:val="24"/>
        </w:rPr>
        <w:t>IX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международном научном симпозиуме</w:t>
      </w:r>
    </w:p>
    <w:p w:rsidR="00F40CE2" w:rsidRPr="000377EE" w:rsidRDefault="00F40CE2" w:rsidP="000377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377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«Проблемы современного литературоведения»,</w:t>
      </w:r>
    </w:p>
    <w:p w:rsidR="00F40CE2" w:rsidRPr="00BF1BFE" w:rsidRDefault="00F40CE2" w:rsidP="000377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>который состоится 23- 25 сентября 2015 года в Тбилиси (Грузия)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BF1BFE" w:rsidRDefault="00F40CE2" w:rsidP="00037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>Организаторы: Тбилисский государственный университет им. Иван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Джавахишвили, </w:t>
      </w:r>
    </w:p>
    <w:p w:rsidR="00F40CE2" w:rsidRPr="00BF1BFE" w:rsidRDefault="00F40CE2" w:rsidP="000377EE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Институт грузинской литературы им. Шота Руставели, </w:t>
      </w:r>
    </w:p>
    <w:p w:rsidR="00F40CE2" w:rsidRDefault="00F40CE2" w:rsidP="000377EE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омпаративистов -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>итературоведов Грузии (</w:t>
      </w:r>
      <w:r w:rsidRPr="00BF1BFE">
        <w:rPr>
          <w:rFonts w:ascii="Times New Roman" w:hAnsi="Times New Roman" w:cs="Times New Roman"/>
          <w:sz w:val="24"/>
          <w:szCs w:val="24"/>
        </w:rPr>
        <w:t>GCLA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F40CE2" w:rsidRPr="00BF1BFE" w:rsidRDefault="00F40CE2" w:rsidP="000377EE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05765B" w:rsidRDefault="00F40CE2" w:rsidP="00287E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5765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Международный научный комитет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5269E3">
        <w:rPr>
          <w:rFonts w:ascii="Times New Roman" w:hAnsi="Times New Roman" w:cs="Times New Roman"/>
          <w:sz w:val="24"/>
          <w:szCs w:val="24"/>
          <w:lang w:val="ru-RU"/>
        </w:rPr>
        <w:t xml:space="preserve">см. на сайте: </w:t>
      </w:r>
      <w:hyperlink r:id="rId5" w:history="1"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geclaorg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</w:t>
        </w:r>
      </w:hyperlink>
    </w:p>
    <w:p w:rsidR="00F40CE2" w:rsidRPr="00772DB3" w:rsidRDefault="00F40CE2" w:rsidP="0028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0CE2" w:rsidRDefault="00F40CE2" w:rsidP="00E571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F40CE2" w:rsidRPr="00120AE3" w:rsidRDefault="00F40CE2" w:rsidP="00E571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20AE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Симпозиум тематический. Основная тема симпозиума:</w:t>
      </w:r>
    </w:p>
    <w:p w:rsidR="00F40CE2" w:rsidRPr="00913BC3" w:rsidRDefault="00F40CE2" w:rsidP="00772DB3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Default="00F40CE2" w:rsidP="00772D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77EE">
        <w:rPr>
          <w:rFonts w:ascii="Times New Roman" w:hAnsi="Times New Roman" w:cs="Times New Roman"/>
          <w:b/>
          <w:bCs/>
          <w:sz w:val="28"/>
          <w:szCs w:val="28"/>
          <w:lang w:val="ru-RU"/>
        </w:rPr>
        <w:t>«Традиция и современная литература»</w:t>
      </w:r>
    </w:p>
    <w:p w:rsidR="00F40CE2" w:rsidRPr="00120AE3" w:rsidRDefault="00F40CE2" w:rsidP="00772D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F40CE2" w:rsidRPr="00120AE3" w:rsidRDefault="00F40CE2" w:rsidP="00772D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(Симпозиум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120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посвящается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100-летию со дня смерти </w:t>
      </w:r>
      <w:r w:rsidRPr="00120AE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Акаки Церетели)</w:t>
      </w:r>
    </w:p>
    <w:p w:rsidR="00F40CE2" w:rsidRDefault="00F40CE2" w:rsidP="00772D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0CE2" w:rsidRPr="007270FE" w:rsidRDefault="00F40CE2" w:rsidP="003940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7270FE" w:rsidRDefault="00F40CE2" w:rsidP="000A4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Отношение к традиции – одна из глубинных проблем современной литературы. Дебаты по этой проблеме продолжаются: ее интерпретация непосредственно связана с осмыслением серьезнейших проблем художественного творчества:</w:t>
      </w:r>
    </w:p>
    <w:p w:rsidR="00F40CE2" w:rsidRPr="007270FE" w:rsidRDefault="00F40CE2" w:rsidP="000A4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7270FE" w:rsidRDefault="00F40CE2" w:rsidP="000A4F4C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 xml:space="preserve">автор и осознание прошлого: традиция, как обозначенный датами, хронологический порядок, или единое пространство для свободных рефлексий? </w:t>
      </w:r>
    </w:p>
    <w:p w:rsidR="00F40CE2" w:rsidRPr="007270FE" w:rsidRDefault="00F40CE2" w:rsidP="000A4F4C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различные модели отношения литературных эпох к традиции и их значимость для характеристики той или иной литературной эпохи;</w:t>
      </w:r>
    </w:p>
    <w:p w:rsidR="00F40CE2" w:rsidRPr="007270FE" w:rsidRDefault="00F40CE2" w:rsidP="000A4F4C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традиция сквозь призму диктатуры (советский тоталитаризм, фашизм и т.д.): политическая диктатура не только устанавливает нормы отношения к традиции, но и достаточно часто видоизменяет существующую традицию;</w:t>
      </w:r>
    </w:p>
    <w:p w:rsidR="00F40CE2" w:rsidRPr="007270FE" w:rsidRDefault="00F40CE2" w:rsidP="000A4F4C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отношение к традиции современной литературы: ре[де]конструкция самого понятия «традиция» в эпоху глобализации.</w:t>
      </w:r>
    </w:p>
    <w:p w:rsidR="00F40CE2" w:rsidRPr="007270FE" w:rsidRDefault="00F40CE2" w:rsidP="000A4F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7270FE" w:rsidRDefault="00F40CE2" w:rsidP="000A4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Не меньшую значимость имеет осмысление понятия традиции при интерпретации столь важных литературоведческих вопросов, как:</w:t>
      </w:r>
    </w:p>
    <w:p w:rsidR="00F40CE2" w:rsidRPr="007270FE" w:rsidRDefault="00F40CE2" w:rsidP="000A4F4C">
      <w:pPr>
        <w:numPr>
          <w:ilvl w:val="0"/>
          <w:numId w:val="12"/>
        </w:numPr>
        <w:tabs>
          <w:tab w:val="num" w:pos="360"/>
          <w:tab w:val="left" w:pos="108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традиционное литературоведение и кризис методологий (вопрос впервые также был сформулирован Т.С.Элиотом)</w:t>
      </w:r>
      <w:r w:rsidRPr="007270FE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:rsidR="00F40CE2" w:rsidRPr="007270FE" w:rsidRDefault="00F40CE2" w:rsidP="000A4F4C">
      <w:pPr>
        <w:numPr>
          <w:ilvl w:val="0"/>
          <w:numId w:val="12"/>
        </w:numPr>
        <w:tabs>
          <w:tab w:val="num" w:pos="360"/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интерпретация литературного канона в контексте традиции;</w:t>
      </w:r>
    </w:p>
    <w:p w:rsidR="00F40CE2" w:rsidRPr="007270FE" w:rsidRDefault="00F40CE2" w:rsidP="000A4F4C">
      <w:pPr>
        <w:numPr>
          <w:ilvl w:val="0"/>
          <w:numId w:val="12"/>
        </w:numPr>
        <w:tabs>
          <w:tab w:val="num" w:pos="360"/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традиция и идентичность.</w:t>
      </w:r>
    </w:p>
    <w:p w:rsidR="00F40CE2" w:rsidRPr="007270FE" w:rsidRDefault="00F40CE2" w:rsidP="000A4F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CE2" w:rsidRPr="007270FE" w:rsidRDefault="00F40CE2" w:rsidP="000A4F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0FE">
        <w:rPr>
          <w:rFonts w:ascii="Times New Roman" w:hAnsi="Times New Roman" w:cs="Times New Roman"/>
          <w:sz w:val="24"/>
          <w:szCs w:val="24"/>
          <w:lang w:val="ru-RU"/>
        </w:rPr>
        <w:t>Просим ознакомиться с</w:t>
      </w:r>
      <w:r w:rsidRPr="007270FE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7270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Преамбулой </w:t>
      </w:r>
      <w:r w:rsidRPr="007270FE">
        <w:rPr>
          <w:rFonts w:ascii="Times New Roman" w:hAnsi="Times New Roman" w:cs="Times New Roman"/>
          <w:sz w:val="24"/>
          <w:szCs w:val="24"/>
          <w:lang w:val="ru-RU"/>
        </w:rPr>
        <w:t xml:space="preserve">на сайте: </w:t>
      </w:r>
      <w:hyperlink r:id="rId6" w:history="1">
        <w:r w:rsidRPr="007270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7270F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7270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geclaorg</w:t>
        </w:r>
        <w:r w:rsidRPr="007270F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7270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</w:t>
        </w:r>
      </w:hyperlink>
      <w:r w:rsidRPr="007270F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0CE2" w:rsidRPr="007270FE" w:rsidRDefault="00F40CE2" w:rsidP="000A4F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Default="00F40CE2" w:rsidP="000A4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Международного научного симпозиума «Проблемы современного литературоведения» вынести на обсуждение и попытаться внести ясность в эти сложные, но чрезвычайно актуальные для современной филологической науки вопросы. </w:t>
      </w:r>
    </w:p>
    <w:p w:rsidR="00F40CE2" w:rsidRPr="000A4F4C" w:rsidRDefault="00F40CE2" w:rsidP="00AD4A5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Default="00F40CE2" w:rsidP="00AD4A5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В рамках симпозиума </w:t>
      </w:r>
      <w:r w:rsidRPr="003C2E00">
        <w:rPr>
          <w:rFonts w:ascii="Times New Roman" w:hAnsi="Times New Roman" w:cs="Times New Roman"/>
          <w:sz w:val="24"/>
          <w:szCs w:val="24"/>
          <w:lang w:val="ru-RU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предлагает обсудить следующие темы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40CE2" w:rsidRPr="00581A05" w:rsidRDefault="00F40CE2" w:rsidP="00AD4A5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Pr="009416B6" w:rsidRDefault="00F40CE2" w:rsidP="009416B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«Традиция и индивидуальный талант» (Т. С. Элиот).</w:t>
      </w:r>
    </w:p>
    <w:p w:rsidR="00F40CE2" w:rsidRPr="009416B6" w:rsidRDefault="00F40CE2" w:rsidP="009416B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Автор: отношение к традиции.</w:t>
      </w:r>
    </w:p>
    <w:p w:rsidR="00F40CE2" w:rsidRPr="009416B6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Литературная эпоха и устойчивость традиции.</w:t>
      </w:r>
    </w:p>
    <w:p w:rsidR="00F40CE2" w:rsidRPr="009416B6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Традиция сквозь призму диктатуры.</w:t>
      </w:r>
    </w:p>
    <w:p w:rsidR="00F40CE2" w:rsidRPr="009416B6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Традиция и антитрадиция в современной литературе.</w:t>
      </w:r>
    </w:p>
    <w:p w:rsidR="00F40CE2" w:rsidRPr="009416B6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Традиционность литературного канона. </w:t>
      </w:r>
      <w:r w:rsidRPr="009416B6">
        <w:rPr>
          <w:rFonts w:ascii="Times New Roman" w:hAnsi="Times New Roman" w:cs="Times New Roman"/>
          <w:sz w:val="24"/>
          <w:szCs w:val="24"/>
        </w:rPr>
        <w:t>Pro</w:t>
      </w:r>
      <w:r w:rsidRPr="0094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6B6">
        <w:rPr>
          <w:rFonts w:ascii="Times New Roman" w:hAnsi="Times New Roman" w:cs="Times New Roman"/>
          <w:sz w:val="24"/>
          <w:szCs w:val="24"/>
        </w:rPr>
        <w:t>et</w:t>
      </w:r>
      <w:r w:rsidRPr="0094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6B6">
        <w:rPr>
          <w:rFonts w:ascii="Times New Roman" w:hAnsi="Times New Roman" w:cs="Times New Roman"/>
          <w:sz w:val="24"/>
          <w:szCs w:val="24"/>
        </w:rPr>
        <w:t>Contra</w:t>
      </w:r>
      <w:r w:rsidRPr="009416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CE2" w:rsidRPr="009416B6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Традиционное литературоведение и кризис методологий.</w:t>
      </w:r>
    </w:p>
    <w:p w:rsidR="00F40CE2" w:rsidRPr="009C4759" w:rsidRDefault="00F40CE2" w:rsidP="009416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B6">
        <w:rPr>
          <w:rFonts w:ascii="Times New Roman" w:hAnsi="Times New Roman" w:cs="Times New Roman"/>
          <w:sz w:val="24"/>
          <w:szCs w:val="24"/>
          <w:lang w:val="ru-RU"/>
        </w:rPr>
        <w:t>Акаки Церетели и грузинская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литературная традиция.</w:t>
      </w:r>
    </w:p>
    <w:p w:rsidR="00F40CE2" w:rsidRPr="00581A05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Default="00F40CE2" w:rsidP="00AD4A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проведение </w:t>
      </w:r>
      <w:r w:rsidRPr="00BF1BFE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Круглого стола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40CE2" w:rsidRDefault="00F40CE2" w:rsidP="00AD4A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0377EE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77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Литературная традиция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0377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культурная глобализация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 проблемы </w:t>
      </w:r>
      <w:r w:rsidRPr="00120AE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транслятологии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:rsidR="00F40CE2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Default="00F40CE2" w:rsidP="00AD4A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Рабочие языки Симпозиума: </w:t>
      </w:r>
      <w:r w:rsidRPr="000377EE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грузинский, английский, русский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40CE2" w:rsidRDefault="00F40CE2" w:rsidP="00AD4A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BF1BFE" w:rsidRDefault="00F40CE2" w:rsidP="00AD4A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работы: </w:t>
      </w:r>
    </w:p>
    <w:p w:rsidR="00F40CE2" w:rsidRPr="00BF1BFE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1. Выступления с докладами, участие в полемике; </w:t>
      </w:r>
    </w:p>
    <w:p w:rsidR="00F40CE2" w:rsidRPr="00BF1BFE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2. Круглый стол, участие в дискуссиях; </w:t>
      </w:r>
    </w:p>
    <w:p w:rsidR="00F40CE2" w:rsidRPr="00BF1BFE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3 Возможно участие в качестве слушателя (без выступления); </w:t>
      </w:r>
    </w:p>
    <w:p w:rsidR="00F40CE2" w:rsidRPr="00913BC3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4. Заочное участие (публикация) </w:t>
      </w:r>
    </w:p>
    <w:p w:rsidR="00F40CE2" w:rsidRPr="00547818" w:rsidRDefault="00F40CE2" w:rsidP="00AD4A5B">
      <w:pPr>
        <w:spacing w:after="0" w:line="240" w:lineRule="auto"/>
        <w:ind w:left="360"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54781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40CE2" w:rsidRPr="00C37D64" w:rsidRDefault="00F40CE2" w:rsidP="00AD4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работе Симпозиума необходимо до </w:t>
      </w:r>
      <w:r w:rsidRPr="009C475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 апреля 2015 года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прислать на имя </w:t>
      </w:r>
      <w:r w:rsidRPr="00120AE3">
        <w:rPr>
          <w:rFonts w:ascii="Times New Roman" w:hAnsi="Times New Roman" w:cs="Times New Roman"/>
          <w:sz w:val="24"/>
          <w:szCs w:val="24"/>
          <w:lang w:val="ru-RU"/>
        </w:rPr>
        <w:t xml:space="preserve">Оргкомитета по адресу: </w:t>
      </w:r>
      <w:hyperlink r:id="rId7" w:history="1"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ix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symposium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rus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gmail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  <w:r w:rsidRPr="0005765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20AE3">
        <w:rPr>
          <w:rFonts w:ascii="Times New Roman" w:hAnsi="Times New Roman" w:cs="Times New Roman"/>
          <w:sz w:val="24"/>
          <w:szCs w:val="24"/>
          <w:lang w:val="ru-RU"/>
        </w:rPr>
        <w:t>координатор Иринэ Модебадзе)</w:t>
      </w:r>
      <w:r w:rsidRPr="00C37D64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:rsidR="00F40CE2" w:rsidRPr="00547818" w:rsidRDefault="00F40CE2" w:rsidP="00AD4A5B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Pr="0027422F" w:rsidRDefault="00F40CE2" w:rsidP="0027422F">
      <w:pPr>
        <w:numPr>
          <w:ilvl w:val="0"/>
          <w:numId w:val="5"/>
        </w:numPr>
        <w:tabs>
          <w:tab w:val="clear" w:pos="15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тезисы докладов (секционных) и выступлений (на Круглом столе) на русском (объем – не более 250 слов, шрифт </w:t>
      </w:r>
      <w:r w:rsidRPr="0027422F">
        <w:rPr>
          <w:rFonts w:ascii="Times New Roman" w:hAnsi="Times New Roman" w:cs="Times New Roman"/>
          <w:sz w:val="24"/>
          <w:szCs w:val="24"/>
        </w:rPr>
        <w:t>Times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422F">
        <w:rPr>
          <w:rFonts w:ascii="Times New Roman" w:hAnsi="Times New Roman" w:cs="Times New Roman"/>
          <w:sz w:val="24"/>
          <w:szCs w:val="24"/>
        </w:rPr>
        <w:t>New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422F">
        <w:rPr>
          <w:rFonts w:ascii="Times New Roman" w:hAnsi="Times New Roman" w:cs="Times New Roman"/>
          <w:sz w:val="24"/>
          <w:szCs w:val="24"/>
        </w:rPr>
        <w:t>Roman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, кегль 11, интервал 1) и английском языках (объем – не более 250 слов, шрифт </w:t>
      </w:r>
      <w:r w:rsidRPr="0027422F">
        <w:rPr>
          <w:rFonts w:ascii="Times New Roman" w:hAnsi="Times New Roman" w:cs="Times New Roman"/>
          <w:sz w:val="24"/>
          <w:szCs w:val="24"/>
        </w:rPr>
        <w:t>Times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422F">
        <w:rPr>
          <w:rFonts w:ascii="Times New Roman" w:hAnsi="Times New Roman" w:cs="Times New Roman"/>
          <w:sz w:val="24"/>
          <w:szCs w:val="24"/>
        </w:rPr>
        <w:t>New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422F">
        <w:rPr>
          <w:rFonts w:ascii="Times New Roman" w:hAnsi="Times New Roman" w:cs="Times New Roman"/>
          <w:sz w:val="24"/>
          <w:szCs w:val="24"/>
        </w:rPr>
        <w:t>Roman</w:t>
      </w: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, кегль 11, интервал 1) </w:t>
      </w:r>
    </w:p>
    <w:p w:rsidR="00F40CE2" w:rsidRPr="00581A05" w:rsidRDefault="00F40CE2" w:rsidP="0027422F">
      <w:pPr>
        <w:numPr>
          <w:ilvl w:val="0"/>
          <w:numId w:val="5"/>
        </w:numPr>
        <w:tabs>
          <w:tab w:val="clear" w:pos="15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27422F">
        <w:rPr>
          <w:rFonts w:ascii="Times New Roman" w:hAnsi="Times New Roman" w:cs="Times New Roman"/>
          <w:sz w:val="24"/>
          <w:szCs w:val="24"/>
          <w:lang w:val="ru-RU"/>
        </w:rPr>
        <w:t xml:space="preserve"> заполненные регистрационные формы на русском и английском языках </w:t>
      </w:r>
    </w:p>
    <w:p w:rsidR="00F40CE2" w:rsidRPr="00B332D3" w:rsidRDefault="00F40CE2" w:rsidP="00581A05">
      <w:pPr>
        <w:spacing w:after="0" w:line="240" w:lineRule="auto"/>
        <w:ind w:left="540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Default="00F40CE2" w:rsidP="00581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E00">
        <w:rPr>
          <w:rFonts w:ascii="Times New Roman" w:hAnsi="Times New Roman" w:cs="Times New Roman"/>
          <w:sz w:val="24"/>
          <w:szCs w:val="24"/>
          <w:lang w:val="ru-RU"/>
        </w:rPr>
        <w:t>Регистрационные формы</w:t>
      </w:r>
      <w:r w:rsidRPr="005269E3">
        <w:rPr>
          <w:rFonts w:ascii="Times New Roman" w:hAnsi="Times New Roman" w:cs="Times New Roman"/>
          <w:sz w:val="24"/>
          <w:szCs w:val="24"/>
          <w:lang w:val="ru-RU"/>
        </w:rPr>
        <w:t xml:space="preserve"> см. на сайте: </w:t>
      </w:r>
      <w:hyperlink r:id="rId8" w:history="1"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geclaorg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576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</w:t>
        </w:r>
      </w:hyperlink>
      <w:r w:rsidRPr="00581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0CE2" w:rsidRDefault="00F40CE2" w:rsidP="00581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B332D3" w:rsidRDefault="00F40CE2" w:rsidP="00581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Регистрационные формы и тезисы следует присылать в виде отдельных файлов - приложений к электронному письму с пометками: фамилия участника - </w:t>
      </w:r>
      <w:r w:rsidRPr="00BF1BFE">
        <w:rPr>
          <w:rFonts w:ascii="Times New Roman" w:hAnsi="Times New Roman" w:cs="Times New Roman"/>
          <w:sz w:val="24"/>
          <w:szCs w:val="24"/>
        </w:rPr>
        <w:t>Reg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и фамилия участника – </w:t>
      </w:r>
      <w:r w:rsidRPr="00BF1BFE">
        <w:rPr>
          <w:rFonts w:ascii="Times New Roman" w:hAnsi="Times New Roman" w:cs="Times New Roman"/>
          <w:sz w:val="24"/>
          <w:szCs w:val="24"/>
        </w:rPr>
        <w:t>Tez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. Заявки (регистрационные формы + тезисы), составленные не по форме, к рассмотрению приниматься не будут. Просим быть внимательными при заполнении форм – данные в печатных материалах будут копироваться по регистрационным формам! </w:t>
      </w:r>
    </w:p>
    <w:p w:rsidR="00F40CE2" w:rsidRPr="00B332D3" w:rsidRDefault="00F40CE2" w:rsidP="00581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Pr="00BF1BFE" w:rsidRDefault="00F40CE2" w:rsidP="0058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О включении доклада в Программу симпозиума участники будут извещены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позднее 15-20 мая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F2E0C">
        <w:rPr>
          <w:rFonts w:ascii="Times New Roman" w:hAnsi="Times New Roman" w:cs="Times New Roman"/>
          <w:sz w:val="24"/>
          <w:szCs w:val="24"/>
          <w:lang w:val="ru-RU"/>
        </w:rPr>
        <w:t>Организационный комитет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 отклонять доклады, не соответствующие заявленной теме Симпозиума. 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highlight w:val="cyan"/>
          <w:lang w:val="ru-RU"/>
        </w:rPr>
      </w:pPr>
    </w:p>
    <w:p w:rsidR="00F40CE2" w:rsidRPr="00BF1BFE" w:rsidRDefault="00F40CE2" w:rsidP="00581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взнос участников Симпозиума: </w:t>
      </w:r>
    </w:p>
    <w:p w:rsidR="00F40CE2" w:rsidRPr="00581A05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581A0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Очное участие - 90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Участие без доклада - 50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2 Соавтора (общая сумма) - 150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Сопровождающие лица (1 перс) - 50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2601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Заочное участие (оплата публикации) - 50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</w:p>
    <w:p w:rsidR="00F40CE2" w:rsidRPr="00126018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2 Соавтора (общая сумма) – 80 </w:t>
      </w:r>
      <w:r w:rsidRPr="00126018">
        <w:rPr>
          <w:rFonts w:ascii="Times New Roman" w:hAnsi="Times New Roman" w:cs="Times New Roman"/>
          <w:sz w:val="24"/>
          <w:szCs w:val="24"/>
        </w:rPr>
        <w:t>EUR</w:t>
      </w:r>
      <w:r w:rsidRPr="00126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797893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F40CE2" w:rsidRPr="00BF1BFE" w:rsidRDefault="00F40CE2" w:rsidP="00581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Регистрационный взнос очных участников включает: </w:t>
      </w:r>
    </w:p>
    <w:p w:rsidR="00F40CE2" w:rsidRPr="00581A05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913BC3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1. Издание печатных материалов; </w:t>
      </w:r>
    </w:p>
    <w:p w:rsidR="00F40CE2" w:rsidRPr="00913BC3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3BC3">
        <w:rPr>
          <w:rFonts w:ascii="Times New Roman" w:hAnsi="Times New Roman" w:cs="Times New Roman"/>
          <w:sz w:val="24"/>
          <w:szCs w:val="24"/>
          <w:lang w:val="ru-RU"/>
        </w:rPr>
        <w:t>2. Кофе-паузы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>3. Ланч в дни работы симпозиума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581A05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Регистрационный взнос оплачивается после получения извещения о принятии доклада. </w:t>
      </w:r>
      <w:r w:rsidRPr="00913BC3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оплаты будет сообщена дополнительно. </w:t>
      </w:r>
    </w:p>
    <w:p w:rsidR="00F40CE2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581A05" w:rsidRDefault="00F40CE2" w:rsidP="000377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highlight w:val="cyan"/>
          <w:lang w:val="ru-RU"/>
        </w:rPr>
      </w:pP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C4759">
        <w:rPr>
          <w:rFonts w:ascii="Times New Roman" w:hAnsi="Times New Roman" w:cs="Times New Roman"/>
          <w:sz w:val="24"/>
          <w:szCs w:val="24"/>
          <w:lang w:val="ru-RU"/>
        </w:rPr>
        <w:t>Участникам симпозиума будет предложена культурная программа.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Default="00F40CE2" w:rsidP="0058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>После проведения симпозиума предполагается издание сборника материалов. Авторам буд</w:t>
      </w:r>
      <w:r w:rsidRPr="00581A05">
        <w:rPr>
          <w:rFonts w:ascii="Times New Roman" w:hAnsi="Times New Roman" w:cs="Times New Roman"/>
          <w:sz w:val="24"/>
          <w:szCs w:val="24"/>
          <w:lang w:val="ru-RU"/>
        </w:rPr>
        <w:t>ет доступна электронная версия с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81A05">
        <w:rPr>
          <w:rFonts w:ascii="Times New Roman" w:hAnsi="Times New Roman" w:cs="Times New Roman"/>
          <w:sz w:val="24"/>
          <w:szCs w:val="24"/>
          <w:lang w:val="ru-RU"/>
        </w:rPr>
        <w:t>орника.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Pr="00BF1BFE" w:rsidRDefault="00F40CE2" w:rsidP="0058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взнос не предусматривает почтовую рассылку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печатных </w:t>
      </w: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авторских экземпляров сборника. Условия оплаты пересылки авторских экземпляров будут сообщены дополнительно. 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0CE2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1BFE">
        <w:rPr>
          <w:rFonts w:ascii="Times New Roman" w:hAnsi="Times New Roman" w:cs="Times New Roman"/>
          <w:sz w:val="24"/>
          <w:szCs w:val="24"/>
          <w:lang w:val="ru-RU"/>
        </w:rPr>
        <w:t xml:space="preserve"> Заранее благодарим за сотрудничество </w:t>
      </w:r>
    </w:p>
    <w:p w:rsidR="00F40CE2" w:rsidRPr="00BF1BFE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40CE2" w:rsidRPr="0005765B" w:rsidRDefault="00F40CE2" w:rsidP="000377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a-GE"/>
        </w:rPr>
      </w:pPr>
      <w:r w:rsidRPr="0005765B">
        <w:rPr>
          <w:rFonts w:ascii="Times New Roman" w:hAnsi="Times New Roman" w:cs="Times New Roman"/>
          <w:sz w:val="24"/>
          <w:szCs w:val="24"/>
          <w:lang w:val="ru-RU"/>
        </w:rPr>
        <w:t xml:space="preserve"> С уважением Оргкомитет </w:t>
      </w:r>
    </w:p>
    <w:sectPr w:rsidR="00F40CE2" w:rsidRPr="0005765B" w:rsidSect="00BF1BF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7FE"/>
    <w:multiLevelType w:val="multilevel"/>
    <w:tmpl w:val="06F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1151FD"/>
    <w:multiLevelType w:val="hybridMultilevel"/>
    <w:tmpl w:val="A198DB24"/>
    <w:lvl w:ilvl="0" w:tplc="375AF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11A6F"/>
    <w:multiLevelType w:val="multilevel"/>
    <w:tmpl w:val="A9D6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7012A5"/>
    <w:multiLevelType w:val="hybridMultilevel"/>
    <w:tmpl w:val="F6DA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E3A68"/>
    <w:multiLevelType w:val="hybridMultilevel"/>
    <w:tmpl w:val="CFA0D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1BB5BE1"/>
    <w:multiLevelType w:val="multilevel"/>
    <w:tmpl w:val="474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2446654"/>
    <w:multiLevelType w:val="multilevel"/>
    <w:tmpl w:val="E00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250ABD"/>
    <w:multiLevelType w:val="hybridMultilevel"/>
    <w:tmpl w:val="644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A82C20"/>
    <w:multiLevelType w:val="hybridMultilevel"/>
    <w:tmpl w:val="00DC6C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3FC36D0"/>
    <w:multiLevelType w:val="hybridMultilevel"/>
    <w:tmpl w:val="B3ECD6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>
    <w:nsid w:val="71976FCD"/>
    <w:multiLevelType w:val="hybridMultilevel"/>
    <w:tmpl w:val="AB009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74F942B9"/>
    <w:multiLevelType w:val="hybridMultilevel"/>
    <w:tmpl w:val="D23601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24"/>
    <w:rsid w:val="0001716F"/>
    <w:rsid w:val="00021039"/>
    <w:rsid w:val="000225EA"/>
    <w:rsid w:val="000313FB"/>
    <w:rsid w:val="000377EE"/>
    <w:rsid w:val="0005765B"/>
    <w:rsid w:val="00057CD7"/>
    <w:rsid w:val="000A4F4C"/>
    <w:rsid w:val="000C2C24"/>
    <w:rsid w:val="000C5357"/>
    <w:rsid w:val="000E476D"/>
    <w:rsid w:val="000F183B"/>
    <w:rsid w:val="00105694"/>
    <w:rsid w:val="00112FA3"/>
    <w:rsid w:val="00117674"/>
    <w:rsid w:val="00120AE3"/>
    <w:rsid w:val="00120BA7"/>
    <w:rsid w:val="00126018"/>
    <w:rsid w:val="001267D0"/>
    <w:rsid w:val="00134644"/>
    <w:rsid w:val="00137B0D"/>
    <w:rsid w:val="001513B2"/>
    <w:rsid w:val="00185B79"/>
    <w:rsid w:val="001C67FA"/>
    <w:rsid w:val="002362DB"/>
    <w:rsid w:val="00246E4F"/>
    <w:rsid w:val="00263351"/>
    <w:rsid w:val="00263895"/>
    <w:rsid w:val="0027422F"/>
    <w:rsid w:val="00277E64"/>
    <w:rsid w:val="00284222"/>
    <w:rsid w:val="00287E62"/>
    <w:rsid w:val="002A6AEF"/>
    <w:rsid w:val="002C2EE8"/>
    <w:rsid w:val="002D3D77"/>
    <w:rsid w:val="002D4E87"/>
    <w:rsid w:val="002E4F1A"/>
    <w:rsid w:val="00302D09"/>
    <w:rsid w:val="003123CD"/>
    <w:rsid w:val="00327595"/>
    <w:rsid w:val="003561AF"/>
    <w:rsid w:val="003940F9"/>
    <w:rsid w:val="003B71E3"/>
    <w:rsid w:val="003C2E00"/>
    <w:rsid w:val="003C3DD5"/>
    <w:rsid w:val="003D4AE2"/>
    <w:rsid w:val="003F372F"/>
    <w:rsid w:val="004002AA"/>
    <w:rsid w:val="00426735"/>
    <w:rsid w:val="0045687D"/>
    <w:rsid w:val="00471F08"/>
    <w:rsid w:val="00473817"/>
    <w:rsid w:val="00475AD4"/>
    <w:rsid w:val="004769FB"/>
    <w:rsid w:val="004B2204"/>
    <w:rsid w:val="004F7FC8"/>
    <w:rsid w:val="00502309"/>
    <w:rsid w:val="00515FC5"/>
    <w:rsid w:val="00524C24"/>
    <w:rsid w:val="005269E3"/>
    <w:rsid w:val="00547818"/>
    <w:rsid w:val="00577997"/>
    <w:rsid w:val="00581A05"/>
    <w:rsid w:val="005B4F0C"/>
    <w:rsid w:val="005D0939"/>
    <w:rsid w:val="005D32D4"/>
    <w:rsid w:val="006029AD"/>
    <w:rsid w:val="00604F02"/>
    <w:rsid w:val="00671DE3"/>
    <w:rsid w:val="006C4C95"/>
    <w:rsid w:val="006C50E0"/>
    <w:rsid w:val="006D5C14"/>
    <w:rsid w:val="0072481D"/>
    <w:rsid w:val="007270FE"/>
    <w:rsid w:val="00771B5B"/>
    <w:rsid w:val="00772DB3"/>
    <w:rsid w:val="00797893"/>
    <w:rsid w:val="007B75E9"/>
    <w:rsid w:val="007C6FE6"/>
    <w:rsid w:val="00815ED4"/>
    <w:rsid w:val="00824706"/>
    <w:rsid w:val="00830DE1"/>
    <w:rsid w:val="00844296"/>
    <w:rsid w:val="00855410"/>
    <w:rsid w:val="00893AAF"/>
    <w:rsid w:val="008C1054"/>
    <w:rsid w:val="00913BC3"/>
    <w:rsid w:val="009416B6"/>
    <w:rsid w:val="009920B9"/>
    <w:rsid w:val="009B39C5"/>
    <w:rsid w:val="009C4759"/>
    <w:rsid w:val="00A0323F"/>
    <w:rsid w:val="00A22947"/>
    <w:rsid w:val="00A8330F"/>
    <w:rsid w:val="00A97A16"/>
    <w:rsid w:val="00AA6E59"/>
    <w:rsid w:val="00AD4A5B"/>
    <w:rsid w:val="00AF7123"/>
    <w:rsid w:val="00B177C3"/>
    <w:rsid w:val="00B21AC2"/>
    <w:rsid w:val="00B332D3"/>
    <w:rsid w:val="00B54C7E"/>
    <w:rsid w:val="00B76A95"/>
    <w:rsid w:val="00B918BB"/>
    <w:rsid w:val="00B96A9B"/>
    <w:rsid w:val="00BA4813"/>
    <w:rsid w:val="00BD0A49"/>
    <w:rsid w:val="00BF1BFE"/>
    <w:rsid w:val="00C109BE"/>
    <w:rsid w:val="00C17C48"/>
    <w:rsid w:val="00C27A7B"/>
    <w:rsid w:val="00C37D64"/>
    <w:rsid w:val="00C42802"/>
    <w:rsid w:val="00C63ED1"/>
    <w:rsid w:val="00CB6616"/>
    <w:rsid w:val="00CE3F9B"/>
    <w:rsid w:val="00CF2E0C"/>
    <w:rsid w:val="00D270BE"/>
    <w:rsid w:val="00D55244"/>
    <w:rsid w:val="00D63D86"/>
    <w:rsid w:val="00D6751F"/>
    <w:rsid w:val="00D84663"/>
    <w:rsid w:val="00D93508"/>
    <w:rsid w:val="00DA69B5"/>
    <w:rsid w:val="00DD1883"/>
    <w:rsid w:val="00E571B8"/>
    <w:rsid w:val="00EB195C"/>
    <w:rsid w:val="00F30E2B"/>
    <w:rsid w:val="00F40CE2"/>
    <w:rsid w:val="00F46002"/>
    <w:rsid w:val="00F7282C"/>
    <w:rsid w:val="00FB05D8"/>
    <w:rsid w:val="00FE117B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24C24"/>
    <w:rPr>
      <w:b/>
      <w:bCs/>
    </w:rPr>
  </w:style>
  <w:style w:type="paragraph" w:customStyle="1" w:styleId="texti10">
    <w:name w:val="texti10"/>
    <w:basedOn w:val="Normal"/>
    <w:uiPriority w:val="99"/>
    <w:rsid w:val="00524C24"/>
    <w:pPr>
      <w:spacing w:before="100" w:beforeAutospacing="1" w:after="100" w:afterAutospacing="1" w:line="240" w:lineRule="auto"/>
    </w:pPr>
    <w:rPr>
      <w:rFonts w:ascii="Sylfaen" w:hAnsi="Sylfaen" w:cs="Sylfaen"/>
      <w:color w:val="000000"/>
      <w:sz w:val="20"/>
      <w:szCs w:val="20"/>
    </w:rPr>
  </w:style>
  <w:style w:type="paragraph" w:customStyle="1" w:styleId="texti10center">
    <w:name w:val="texti10center"/>
    <w:basedOn w:val="Normal"/>
    <w:uiPriority w:val="99"/>
    <w:rsid w:val="00524C24"/>
    <w:pPr>
      <w:spacing w:before="100" w:beforeAutospacing="1" w:after="100" w:afterAutospacing="1" w:line="240" w:lineRule="auto"/>
      <w:jc w:val="center"/>
    </w:pPr>
    <w:rPr>
      <w:rFonts w:ascii="Sylfaen" w:hAnsi="Sylfaen" w:cs="Sylfaen"/>
      <w:color w:val="000000"/>
      <w:sz w:val="20"/>
      <w:szCs w:val="20"/>
    </w:rPr>
  </w:style>
  <w:style w:type="paragraph" w:customStyle="1" w:styleId="satauri10">
    <w:name w:val="satauri10"/>
    <w:basedOn w:val="Normal"/>
    <w:uiPriority w:val="99"/>
    <w:rsid w:val="00524C24"/>
    <w:pPr>
      <w:spacing w:before="100" w:beforeAutospacing="1" w:after="100" w:afterAutospacing="1" w:line="240" w:lineRule="auto"/>
    </w:pPr>
    <w:rPr>
      <w:rFonts w:ascii="Sylfaen" w:hAnsi="Sylfaen" w:cs="Sylfaen"/>
      <w:b/>
      <w:bCs/>
      <w:color w:val="990000"/>
      <w:sz w:val="20"/>
      <w:szCs w:val="20"/>
    </w:rPr>
  </w:style>
  <w:style w:type="paragraph" w:customStyle="1" w:styleId="blue">
    <w:name w:val="blue"/>
    <w:basedOn w:val="Normal"/>
    <w:uiPriority w:val="99"/>
    <w:rsid w:val="00524C24"/>
    <w:pPr>
      <w:spacing w:before="100" w:beforeAutospacing="1" w:after="100" w:afterAutospacing="1" w:line="240" w:lineRule="auto"/>
    </w:pPr>
    <w:rPr>
      <w:color w:val="0058B0"/>
      <w:sz w:val="24"/>
      <w:szCs w:val="24"/>
    </w:rPr>
  </w:style>
  <w:style w:type="paragraph" w:styleId="NormalWeb">
    <w:name w:val="Normal (Web)"/>
    <w:basedOn w:val="Normal"/>
    <w:uiPriority w:val="99"/>
    <w:semiHidden/>
    <w:rsid w:val="00524C2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iteli-ufro">
    <w:name w:val="witeli-ufro"/>
    <w:basedOn w:val="DefaultParagraphFont"/>
    <w:uiPriority w:val="99"/>
    <w:rsid w:val="00524C24"/>
  </w:style>
  <w:style w:type="character" w:customStyle="1" w:styleId="texti10center1">
    <w:name w:val="texti10center1"/>
    <w:basedOn w:val="DefaultParagraphFont"/>
    <w:uiPriority w:val="99"/>
    <w:rsid w:val="00524C24"/>
    <w:rPr>
      <w:rFonts w:ascii="Sylfaen" w:hAnsi="Sylfaen" w:cs="Sylfaen"/>
      <w:color w:val="000000"/>
      <w:sz w:val="20"/>
      <w:szCs w:val="20"/>
    </w:rPr>
  </w:style>
  <w:style w:type="character" w:customStyle="1" w:styleId="texti101">
    <w:name w:val="texti101"/>
    <w:basedOn w:val="DefaultParagraphFont"/>
    <w:uiPriority w:val="99"/>
    <w:rsid w:val="00524C24"/>
    <w:rPr>
      <w:rFonts w:ascii="Sylfaen" w:hAnsi="Sylfaen" w:cs="Sylfaen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24C24"/>
    <w:rPr>
      <w:i/>
      <w:iCs/>
    </w:rPr>
  </w:style>
  <w:style w:type="character" w:styleId="Hyperlink">
    <w:name w:val="Hyperlink"/>
    <w:basedOn w:val="DefaultParagraphFont"/>
    <w:uiPriority w:val="99"/>
    <w:semiHidden/>
    <w:rsid w:val="00524C24"/>
    <w:rPr>
      <w:color w:val="0000FF"/>
      <w:u w:val="single"/>
    </w:rPr>
  </w:style>
  <w:style w:type="character" w:customStyle="1" w:styleId="j23">
    <w:name w:val="j23"/>
    <w:basedOn w:val="DefaultParagraphFont"/>
    <w:uiPriority w:val="99"/>
    <w:rsid w:val="000313FB"/>
  </w:style>
  <w:style w:type="character" w:customStyle="1" w:styleId="apple-converted-space">
    <w:name w:val="apple-converted-space"/>
    <w:basedOn w:val="DefaultParagraphFont"/>
    <w:uiPriority w:val="99"/>
    <w:rsid w:val="000313FB"/>
  </w:style>
  <w:style w:type="character" w:customStyle="1" w:styleId="j21">
    <w:name w:val="j21"/>
    <w:basedOn w:val="DefaultParagraphFont"/>
    <w:uiPriority w:val="99"/>
    <w:rsid w:val="0003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claor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xsymposium.org.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claorg.ge" TargetMode="External"/><Relationship Id="rId5" Type="http://schemas.openxmlformats.org/officeDocument/2006/relationships/hyperlink" Target="http://geclaorg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761</Words>
  <Characters>4342</Characters>
  <Application>Microsoft Office Outlook</Application>
  <DocSecurity>0</DocSecurity>
  <Lines>0</Lines>
  <Paragraphs>0</Paragraphs>
  <ScaleCrop>false</ScaleCrop>
  <Company>Home or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subject/>
  <dc:creator>Mtkheshelashvili</dc:creator>
  <cp:keywords/>
  <dc:description/>
  <cp:lastModifiedBy>User</cp:lastModifiedBy>
  <cp:revision>9</cp:revision>
  <cp:lastPrinted>2015-01-09T10:52:00Z</cp:lastPrinted>
  <dcterms:created xsi:type="dcterms:W3CDTF">2015-01-11T14:07:00Z</dcterms:created>
  <dcterms:modified xsi:type="dcterms:W3CDTF">2015-02-05T14:15:00Z</dcterms:modified>
</cp:coreProperties>
</file>